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459" w:tblpY="2581"/>
        <w:tblW w:w="55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3469"/>
        <w:gridCol w:w="2125"/>
        <w:gridCol w:w="4242"/>
      </w:tblGrid>
      <w:tr w:rsidR="00F01478" w:rsidTr="00F01478">
        <w:trPr>
          <w:trHeight w:val="1130"/>
        </w:trPr>
        <w:tc>
          <w:tcPr>
            <w:tcW w:w="5000" w:type="pct"/>
            <w:gridSpan w:val="4"/>
            <w:shd w:val="clear" w:color="auto" w:fill="00C0BC"/>
            <w:vAlign w:val="center"/>
          </w:tcPr>
          <w:p w:rsidR="00F01478" w:rsidRPr="00F01478" w:rsidRDefault="00F01478" w:rsidP="00F01478">
            <w:pPr>
              <w:spacing w:before="60" w:after="60"/>
              <w:jc w:val="center"/>
              <w:rPr>
                <w:b/>
                <w:color w:val="FFFFFF"/>
                <w:sz w:val="26"/>
              </w:rPr>
            </w:pPr>
            <w:r w:rsidRPr="00F01478">
              <w:rPr>
                <w:b/>
                <w:color w:val="FFFFFF"/>
                <w:sz w:val="26"/>
              </w:rPr>
              <w:t>Formulario de contacto:</w:t>
            </w:r>
          </w:p>
          <w:p w:rsidR="00F01478" w:rsidRPr="00F01478" w:rsidRDefault="00F01478" w:rsidP="00F01478">
            <w:pPr>
              <w:spacing w:before="60" w:after="60"/>
              <w:jc w:val="center"/>
              <w:rPr>
                <w:color w:val="FFFFFF"/>
                <w:sz w:val="26"/>
              </w:rPr>
            </w:pPr>
            <w:r w:rsidRPr="00F01478">
              <w:rPr>
                <w:b/>
                <w:color w:val="FFFFFF"/>
                <w:sz w:val="26"/>
              </w:rPr>
              <w:t>Unidad de Genómica y Genotipado</w:t>
            </w:r>
          </w:p>
        </w:tc>
      </w:tr>
      <w:tr w:rsidR="00F01478" w:rsidTr="00F01478">
        <w:trPr>
          <w:trHeight w:val="260"/>
        </w:trPr>
        <w:tc>
          <w:tcPr>
            <w:tcW w:w="2109" w:type="pct"/>
            <w:gridSpan w:val="2"/>
            <w:vAlign w:val="center"/>
          </w:tcPr>
          <w:p w:rsidR="00F01478" w:rsidRPr="00594C4A" w:rsidRDefault="00F01478" w:rsidP="00F01478">
            <w:pPr>
              <w:spacing w:before="60" w:after="60"/>
              <w:rPr>
                <w:sz w:val="20"/>
                <w:szCs w:val="20"/>
              </w:rPr>
            </w:pPr>
            <w:r w:rsidRPr="00594C4A">
              <w:rPr>
                <w:sz w:val="20"/>
                <w:szCs w:val="20"/>
              </w:rPr>
              <w:t>Nombre del investigador principal:</w:t>
            </w:r>
          </w:p>
        </w:tc>
        <w:tc>
          <w:tcPr>
            <w:tcW w:w="2891" w:type="pct"/>
            <w:gridSpan w:val="2"/>
            <w:shd w:val="clear" w:color="auto" w:fill="F2F2F2"/>
            <w:vAlign w:val="center"/>
          </w:tcPr>
          <w:p w:rsidR="00F01478" w:rsidRDefault="00F01478" w:rsidP="00F01478">
            <w:pPr>
              <w:spacing w:before="60" w:after="60"/>
            </w:pPr>
          </w:p>
        </w:tc>
      </w:tr>
      <w:tr w:rsidR="00F01478" w:rsidTr="00F01478">
        <w:tc>
          <w:tcPr>
            <w:tcW w:w="2109" w:type="pct"/>
            <w:gridSpan w:val="2"/>
            <w:vAlign w:val="center"/>
          </w:tcPr>
          <w:p w:rsidR="00F01478" w:rsidRPr="00594C4A" w:rsidRDefault="00F01478" w:rsidP="00F01478">
            <w:pPr>
              <w:spacing w:before="60" w:after="60"/>
              <w:rPr>
                <w:sz w:val="20"/>
                <w:szCs w:val="20"/>
              </w:rPr>
            </w:pPr>
            <w:r w:rsidRPr="00594C4A">
              <w:rPr>
                <w:sz w:val="20"/>
                <w:szCs w:val="20"/>
              </w:rPr>
              <w:t xml:space="preserve">Centro </w:t>
            </w:r>
            <w:r>
              <w:rPr>
                <w:sz w:val="20"/>
                <w:szCs w:val="20"/>
              </w:rPr>
              <w:t>institucional de adscripción:</w:t>
            </w:r>
          </w:p>
        </w:tc>
        <w:tc>
          <w:tcPr>
            <w:tcW w:w="2891" w:type="pct"/>
            <w:gridSpan w:val="2"/>
            <w:shd w:val="clear" w:color="auto" w:fill="F2F2F2"/>
            <w:vAlign w:val="center"/>
          </w:tcPr>
          <w:p w:rsidR="00F01478" w:rsidRDefault="00F01478" w:rsidP="00F01478">
            <w:pPr>
              <w:spacing w:before="60" w:after="60"/>
            </w:pPr>
          </w:p>
        </w:tc>
      </w:tr>
      <w:tr w:rsidR="00F01478" w:rsidTr="00F01478">
        <w:tc>
          <w:tcPr>
            <w:tcW w:w="2109" w:type="pct"/>
            <w:gridSpan w:val="2"/>
            <w:vAlign w:val="center"/>
          </w:tcPr>
          <w:p w:rsidR="00F01478" w:rsidRPr="00594C4A" w:rsidRDefault="00F01478" w:rsidP="00F0147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Línea de investigación:</w:t>
            </w:r>
          </w:p>
        </w:tc>
        <w:tc>
          <w:tcPr>
            <w:tcW w:w="2891" w:type="pct"/>
            <w:gridSpan w:val="2"/>
            <w:shd w:val="clear" w:color="auto" w:fill="F2F2F2"/>
            <w:vAlign w:val="center"/>
          </w:tcPr>
          <w:p w:rsidR="00F01478" w:rsidRPr="003D40AC" w:rsidRDefault="00F01478" w:rsidP="00F0147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1478" w:rsidTr="00F01478">
        <w:tc>
          <w:tcPr>
            <w:tcW w:w="2109" w:type="pct"/>
            <w:gridSpan w:val="2"/>
          </w:tcPr>
          <w:p w:rsidR="00F01478" w:rsidRPr="00594C4A" w:rsidRDefault="00F01478" w:rsidP="00F0147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Proyecto:</w:t>
            </w:r>
          </w:p>
        </w:tc>
        <w:tc>
          <w:tcPr>
            <w:tcW w:w="2891" w:type="pct"/>
            <w:gridSpan w:val="2"/>
            <w:shd w:val="clear" w:color="auto" w:fill="F2F2F2"/>
            <w:vAlign w:val="center"/>
          </w:tcPr>
          <w:p w:rsidR="00F01478" w:rsidRDefault="00F01478" w:rsidP="00F01478">
            <w:pPr>
              <w:spacing w:before="60" w:after="60"/>
              <w:rPr>
                <w:sz w:val="18"/>
                <w:szCs w:val="18"/>
              </w:rPr>
            </w:pPr>
          </w:p>
          <w:p w:rsidR="00F01478" w:rsidRPr="003D40AC" w:rsidRDefault="00F01478" w:rsidP="00F0147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01478" w:rsidTr="00F01478">
        <w:trPr>
          <w:trHeight w:val="254"/>
        </w:trPr>
        <w:tc>
          <w:tcPr>
            <w:tcW w:w="534" w:type="pct"/>
            <w:vMerge w:val="restart"/>
            <w:tcBorders>
              <w:right w:val="single" w:sz="4" w:space="0" w:color="auto"/>
            </w:tcBorders>
            <w:vAlign w:val="center"/>
          </w:tcPr>
          <w:p w:rsidR="00F01478" w:rsidRPr="00594C4A" w:rsidRDefault="00F01478" w:rsidP="00F0147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Contacto</w:t>
            </w:r>
          </w:p>
        </w:tc>
        <w:tc>
          <w:tcPr>
            <w:tcW w:w="15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1478" w:rsidRPr="00594C4A" w:rsidRDefault="00F01478" w:rsidP="00F0147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Área, d</w:t>
            </w:r>
            <w:r w:rsidRPr="004A4A20">
              <w:rPr>
                <w:sz w:val="20"/>
                <w:szCs w:val="20"/>
              </w:rPr>
              <w:t>epto.</w:t>
            </w:r>
            <w:r>
              <w:rPr>
                <w:sz w:val="20"/>
                <w:szCs w:val="20"/>
              </w:rPr>
              <w:t xml:space="preserve"> o servicio</w:t>
            </w:r>
            <w:r w:rsidRPr="004A4A20">
              <w:rPr>
                <w:sz w:val="20"/>
                <w:szCs w:val="20"/>
              </w:rPr>
              <w:t>:</w:t>
            </w:r>
          </w:p>
        </w:tc>
        <w:tc>
          <w:tcPr>
            <w:tcW w:w="289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1478" w:rsidRPr="004A4A20" w:rsidRDefault="00F01478" w:rsidP="00F0147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01478" w:rsidTr="00F01478">
        <w:trPr>
          <w:trHeight w:val="230"/>
        </w:trPr>
        <w:tc>
          <w:tcPr>
            <w:tcW w:w="534" w:type="pct"/>
            <w:vMerge/>
            <w:tcBorders>
              <w:right w:val="single" w:sz="4" w:space="0" w:color="auto"/>
            </w:tcBorders>
            <w:vAlign w:val="center"/>
          </w:tcPr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  <w:r w:rsidRPr="004A4A20">
              <w:rPr>
                <w:sz w:val="20"/>
                <w:szCs w:val="20"/>
              </w:rPr>
              <w:t>Dirección: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1478" w:rsidRPr="004A4A20" w:rsidRDefault="00F01478" w:rsidP="00F0147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01478" w:rsidTr="00F01478">
        <w:trPr>
          <w:trHeight w:val="230"/>
        </w:trPr>
        <w:tc>
          <w:tcPr>
            <w:tcW w:w="534" w:type="pct"/>
            <w:vMerge/>
            <w:tcBorders>
              <w:right w:val="single" w:sz="4" w:space="0" w:color="auto"/>
            </w:tcBorders>
            <w:vAlign w:val="center"/>
          </w:tcPr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  <w:r w:rsidRPr="004A4A20">
              <w:rPr>
                <w:sz w:val="20"/>
                <w:szCs w:val="20"/>
              </w:rPr>
              <w:t>E-mail: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01478" w:rsidRPr="004A4A20" w:rsidRDefault="00F01478" w:rsidP="00F0147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01478" w:rsidTr="00F01478">
        <w:tc>
          <w:tcPr>
            <w:tcW w:w="2109" w:type="pct"/>
            <w:gridSpan w:val="2"/>
            <w:vAlign w:val="center"/>
          </w:tcPr>
          <w:p w:rsidR="00F01478" w:rsidRPr="00594C4A" w:rsidRDefault="00F01478" w:rsidP="00F0147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¿Ha sido usuario de nuestros servicios?</w:t>
            </w:r>
          </w:p>
        </w:tc>
        <w:tc>
          <w:tcPr>
            <w:tcW w:w="2891" w:type="pct"/>
            <w:gridSpan w:val="2"/>
            <w:shd w:val="clear" w:color="auto" w:fill="F2F2F2"/>
            <w:vAlign w:val="center"/>
          </w:tcPr>
          <w:p w:rsidR="00F01478" w:rsidRPr="004A4A20" w:rsidRDefault="00F01478" w:rsidP="00F01478">
            <w:pPr>
              <w:spacing w:before="60" w:after="60"/>
              <w:rPr>
                <w:sz w:val="20"/>
              </w:rPr>
            </w:pPr>
            <w:r w:rsidRPr="003D46DC">
              <w:rPr>
                <w:rFonts w:ascii="Garamond" w:hAnsi="Garamond"/>
              </w:rPr>
              <w:t xml:space="preserve">    </w:t>
            </w:r>
            <w:r w:rsidRPr="003D46DC">
              <w:rPr>
                <w:rFonts w:ascii="Garamond" w:hAnsi="Garamond"/>
                <w:sz w:val="32"/>
                <w:szCs w:val="30"/>
              </w:rPr>
              <w:t>□</w:t>
            </w:r>
            <w:r>
              <w:rPr>
                <w:sz w:val="20"/>
              </w:rPr>
              <w:t xml:space="preserve">  SI      </w:t>
            </w: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 NO</w:t>
            </w:r>
          </w:p>
        </w:tc>
      </w:tr>
      <w:tr w:rsidR="00F01478" w:rsidTr="00F01478">
        <w:tc>
          <w:tcPr>
            <w:tcW w:w="2109" w:type="pct"/>
            <w:gridSpan w:val="2"/>
            <w:vAlign w:val="center"/>
          </w:tcPr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brevemente el proyecto:</w:t>
            </w:r>
          </w:p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</w:p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</w:p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</w:p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</w:p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91" w:type="pct"/>
            <w:gridSpan w:val="2"/>
            <w:shd w:val="clear" w:color="auto" w:fill="F2F2F2"/>
          </w:tcPr>
          <w:p w:rsidR="00F01478" w:rsidRDefault="00F01478" w:rsidP="00F01478">
            <w:pPr>
              <w:spacing w:before="60" w:after="60"/>
            </w:pPr>
          </w:p>
        </w:tc>
      </w:tr>
      <w:tr w:rsidR="00F01478" w:rsidTr="00F01478">
        <w:tc>
          <w:tcPr>
            <w:tcW w:w="2109" w:type="pct"/>
            <w:gridSpan w:val="2"/>
            <w:vAlign w:val="center"/>
          </w:tcPr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Necesidad del uso de las tecnologías del centro</w:t>
            </w:r>
            <w:r>
              <w:rPr>
                <w:sz w:val="20"/>
                <w:szCs w:val="20"/>
              </w:rPr>
              <w:t xml:space="preserve"> ¿Cuál?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91" w:type="pct"/>
            <w:gridSpan w:val="2"/>
            <w:shd w:val="clear" w:color="auto" w:fill="F2F2F2"/>
            <w:vAlign w:val="center"/>
          </w:tcPr>
          <w:p w:rsidR="00F01478" w:rsidRDefault="00F01478" w:rsidP="00F01478">
            <w:pPr>
              <w:spacing w:before="60" w:after="60"/>
            </w:pPr>
          </w:p>
        </w:tc>
      </w:tr>
      <w:tr w:rsidR="00F01478" w:rsidTr="00F01478">
        <w:tc>
          <w:tcPr>
            <w:tcW w:w="2109" w:type="pct"/>
            <w:gridSpan w:val="2"/>
            <w:vAlign w:val="center"/>
          </w:tcPr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¿Colabora con investigadores del centro?</w:t>
            </w:r>
          </w:p>
        </w:tc>
        <w:tc>
          <w:tcPr>
            <w:tcW w:w="2891" w:type="pct"/>
            <w:gridSpan w:val="2"/>
            <w:shd w:val="clear" w:color="auto" w:fill="F2F2F2"/>
            <w:vAlign w:val="center"/>
          </w:tcPr>
          <w:p w:rsidR="00F01478" w:rsidRDefault="00F01478" w:rsidP="00F01478">
            <w:pPr>
              <w:spacing w:before="60" w:after="60"/>
            </w:pPr>
            <w:r>
              <w:rPr>
                <w:rFonts w:ascii="Garamond" w:hAnsi="Garamond"/>
                <w:sz w:val="32"/>
              </w:rPr>
              <w:t xml:space="preserve">    </w:t>
            </w: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 SI      </w:t>
            </w: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 NO</w:t>
            </w:r>
          </w:p>
        </w:tc>
      </w:tr>
      <w:tr w:rsidR="00F01478" w:rsidTr="00F01478">
        <w:tc>
          <w:tcPr>
            <w:tcW w:w="2109" w:type="pct"/>
            <w:gridSpan w:val="2"/>
            <w:vAlign w:val="center"/>
          </w:tcPr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¿Desea asesoramiento científico?</w:t>
            </w:r>
          </w:p>
        </w:tc>
        <w:tc>
          <w:tcPr>
            <w:tcW w:w="2891" w:type="pct"/>
            <w:gridSpan w:val="2"/>
            <w:shd w:val="clear" w:color="auto" w:fill="F2F2F2"/>
            <w:vAlign w:val="center"/>
          </w:tcPr>
          <w:p w:rsidR="00F01478" w:rsidRDefault="00F01478" w:rsidP="00F01478">
            <w:pPr>
              <w:spacing w:before="60" w:after="60"/>
            </w:pPr>
            <w:r>
              <w:rPr>
                <w:rFonts w:ascii="Garamond" w:hAnsi="Garamond"/>
                <w:sz w:val="32"/>
              </w:rPr>
              <w:t xml:space="preserve">    </w:t>
            </w: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 SI      </w:t>
            </w: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 NO</w:t>
            </w:r>
          </w:p>
        </w:tc>
      </w:tr>
      <w:tr w:rsidR="00F01478" w:rsidTr="00F01478">
        <w:trPr>
          <w:trHeight w:val="265"/>
        </w:trPr>
        <w:tc>
          <w:tcPr>
            <w:tcW w:w="2109" w:type="pct"/>
            <w:gridSpan w:val="2"/>
            <w:vMerge w:val="restart"/>
          </w:tcPr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¿Conoce la mejor tecnología para abordar su trabajo?</w:t>
            </w:r>
          </w:p>
        </w:tc>
        <w:tc>
          <w:tcPr>
            <w:tcW w:w="289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1478" w:rsidRDefault="00F01478" w:rsidP="00F01478">
            <w:pPr>
              <w:spacing w:before="60" w:after="60"/>
            </w:pPr>
            <w:r>
              <w:rPr>
                <w:rFonts w:ascii="Garamond" w:hAnsi="Garamond"/>
                <w:sz w:val="32"/>
              </w:rPr>
              <w:t xml:space="preserve">    </w:t>
            </w: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 SI      </w:t>
            </w: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 NO</w:t>
            </w:r>
          </w:p>
        </w:tc>
      </w:tr>
      <w:tr w:rsidR="00F01478" w:rsidTr="00F01478">
        <w:trPr>
          <w:trHeight w:val="323"/>
        </w:trPr>
        <w:tc>
          <w:tcPr>
            <w:tcW w:w="2109" w:type="pct"/>
            <w:gridSpan w:val="2"/>
            <w:vMerge/>
            <w:vAlign w:val="center"/>
          </w:tcPr>
          <w:p w:rsidR="00F01478" w:rsidRDefault="00F01478" w:rsidP="00F0147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91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01478" w:rsidRDefault="00F01478" w:rsidP="00F01478">
            <w:pPr>
              <w:spacing w:before="60" w:after="60"/>
            </w:pPr>
            <w:r>
              <w:t>En caso afirmativo descríbala:</w:t>
            </w:r>
          </w:p>
          <w:p w:rsidR="00F01478" w:rsidRDefault="00F01478" w:rsidP="00F01478">
            <w:pPr>
              <w:spacing w:before="60" w:after="60"/>
            </w:pPr>
          </w:p>
          <w:p w:rsidR="00F01478" w:rsidRDefault="00F01478" w:rsidP="00F01478">
            <w:pPr>
              <w:spacing w:before="60" w:after="60"/>
            </w:pPr>
          </w:p>
          <w:p w:rsidR="00F01478" w:rsidRDefault="00F01478" w:rsidP="00F01478">
            <w:pPr>
              <w:spacing w:before="60" w:after="60"/>
            </w:pPr>
          </w:p>
        </w:tc>
      </w:tr>
      <w:tr w:rsidR="00F01478" w:rsidTr="00F01478">
        <w:tc>
          <w:tcPr>
            <w:tcW w:w="2109" w:type="pct"/>
            <w:gridSpan w:val="2"/>
            <w:tcBorders>
              <w:right w:val="single" w:sz="4" w:space="0" w:color="auto"/>
            </w:tcBorders>
            <w:vAlign w:val="center"/>
          </w:tcPr>
          <w:p w:rsidR="00F01478" w:rsidRPr="00594C4A" w:rsidRDefault="00F01478" w:rsidP="00F0147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¿Pertenece a algún organismo vinculado al centro?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1478" w:rsidRDefault="00F01478" w:rsidP="00F01478">
            <w:pPr>
              <w:spacing w:after="0" w:line="240" w:lineRule="auto"/>
              <w:rPr>
                <w:sz w:val="20"/>
              </w:rPr>
            </w:pP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 w:rsidRPr="00A739AE">
              <w:rPr>
                <w:sz w:val="20"/>
              </w:rPr>
              <w:t>ENYO</w:t>
            </w:r>
          </w:p>
          <w:p w:rsidR="00F01478" w:rsidRDefault="00F01478" w:rsidP="00F01478">
            <w:pPr>
              <w:spacing w:after="0" w:line="240" w:lineRule="auto"/>
              <w:rPr>
                <w:sz w:val="20"/>
              </w:rPr>
            </w:pP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Pfizer</w:t>
            </w:r>
          </w:p>
          <w:p w:rsidR="00F01478" w:rsidRDefault="00F01478" w:rsidP="00F01478">
            <w:pPr>
              <w:spacing w:after="0" w:line="240" w:lineRule="auto"/>
            </w:pP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Univ. Granada</w:t>
            </w:r>
          </w:p>
        </w:tc>
        <w:tc>
          <w:tcPr>
            <w:tcW w:w="192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01478" w:rsidRPr="00A739AE" w:rsidRDefault="00F01478" w:rsidP="00F01478">
            <w:pPr>
              <w:spacing w:after="0" w:line="240" w:lineRule="auto"/>
              <w:rPr>
                <w:sz w:val="32"/>
              </w:rPr>
            </w:pP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 Consejería de Salud</w:t>
            </w:r>
          </w:p>
          <w:p w:rsidR="00F01478" w:rsidRPr="00A739AE" w:rsidRDefault="00F01478" w:rsidP="00F01478">
            <w:pPr>
              <w:spacing w:after="0" w:line="240" w:lineRule="auto"/>
              <w:rPr>
                <w:sz w:val="32"/>
              </w:rPr>
            </w:pP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 Consejería de Innovación J.A.</w:t>
            </w:r>
          </w:p>
          <w:p w:rsidR="00F01478" w:rsidRDefault="00F01478" w:rsidP="00F01478">
            <w:pPr>
              <w:spacing w:after="0" w:line="240" w:lineRule="auto"/>
            </w:pPr>
            <w:r w:rsidRPr="00A739AE">
              <w:rPr>
                <w:rFonts w:ascii="Garamond" w:hAnsi="Garamond"/>
                <w:sz w:val="32"/>
              </w:rPr>
              <w:t>□</w:t>
            </w:r>
            <w:r>
              <w:rPr>
                <w:sz w:val="20"/>
              </w:rPr>
              <w:t xml:space="preserve">  Otro: </w:t>
            </w:r>
          </w:p>
        </w:tc>
      </w:tr>
      <w:tr w:rsidR="00F01478" w:rsidTr="00F01478">
        <w:tc>
          <w:tcPr>
            <w:tcW w:w="5000" w:type="pct"/>
            <w:gridSpan w:val="4"/>
            <w:vAlign w:val="center"/>
          </w:tcPr>
          <w:p w:rsidR="00F01478" w:rsidRPr="00F01478" w:rsidRDefault="00F01478" w:rsidP="00F01478">
            <w:pPr>
              <w:spacing w:before="60" w:after="60"/>
              <w:jc w:val="both"/>
              <w:rPr>
                <w:sz w:val="14"/>
              </w:rPr>
            </w:pPr>
            <w:r w:rsidRPr="00F01478">
              <w:rPr>
                <w:sz w:val="14"/>
              </w:rPr>
              <w:t>En cumplimiento de lo dispuesto en los artículos 13 y 14 del Reglamento General de Protección de Datos, le informamos lo siguiente:</w:t>
            </w:r>
          </w:p>
          <w:p w:rsidR="00F01478" w:rsidRPr="00F01478" w:rsidRDefault="00F01478" w:rsidP="00F01478">
            <w:pPr>
              <w:spacing w:before="60" w:after="60"/>
              <w:jc w:val="both"/>
              <w:rPr>
                <w:sz w:val="14"/>
              </w:rPr>
            </w:pPr>
            <w:r w:rsidRPr="00F01478">
              <w:rPr>
                <w:sz w:val="14"/>
              </w:rPr>
              <w:t>Los datos personales que nos proporcione serán utilizados para su tratamiento con la finalidad de gestionar los datos de terceros clientes o proveedores con la Fundación, quedando almacenados durante el tiempo necesario para cumplir con las obligaciones legales estipuladas. Sus datos no serán cedidos a terceros, salvo que se disponga en una obligación legal. La base jurídica de este tratamiento se basa en la r</w:t>
            </w:r>
            <w:r w:rsidRPr="00F01478">
              <w:rPr>
                <w:sz w:val="14"/>
              </w:rPr>
              <w:t>elación contractual que</w:t>
            </w:r>
            <w:r w:rsidRPr="00F01478">
              <w:rPr>
                <w:sz w:val="14"/>
              </w:rPr>
              <w:t>, sin el cual no podríamos cumplir con la finalidad descrita.</w:t>
            </w:r>
          </w:p>
          <w:p w:rsidR="00F01478" w:rsidRPr="00F01478" w:rsidRDefault="00F01478" w:rsidP="00F01478">
            <w:pPr>
              <w:spacing w:before="60" w:after="60"/>
              <w:jc w:val="both"/>
              <w:rPr>
                <w:sz w:val="14"/>
              </w:rPr>
            </w:pPr>
            <w:r w:rsidRPr="00F01478">
              <w:rPr>
                <w:sz w:val="14"/>
              </w:rPr>
              <w:t>El responsable de este tratamiento de sus datos personales es la Fundación Pública Andaluza Progreso y Salud, cuya dirección es av. Américo Vespucio, 15, edificio S-2. 41092 Sevilla.</w:t>
            </w:r>
          </w:p>
          <w:p w:rsidR="00F01478" w:rsidRPr="00F01478" w:rsidRDefault="00F01478" w:rsidP="00F01478">
            <w:pPr>
              <w:spacing w:before="60" w:after="60"/>
              <w:jc w:val="both"/>
              <w:rPr>
                <w:sz w:val="14"/>
              </w:rPr>
            </w:pPr>
            <w:r w:rsidRPr="00F01478">
              <w:rPr>
                <w:sz w:val="14"/>
              </w:rPr>
              <w:t xml:space="preserve">Podrá contactar con el Delegado de Protección de Datos en la dirección electrónica </w:t>
            </w:r>
            <w:hyperlink r:id="rId6" w:history="1">
              <w:r w:rsidRPr="00F01478">
                <w:rPr>
                  <w:rStyle w:val="Hipervnculo"/>
                  <w:sz w:val="14"/>
                </w:rPr>
                <w:t>dpd.csalud@juntadeandalucia.es</w:t>
              </w:r>
            </w:hyperlink>
            <w:r w:rsidRPr="00F01478">
              <w:rPr>
                <w:sz w:val="14"/>
              </w:rPr>
              <w:t>.</w:t>
            </w:r>
          </w:p>
          <w:p w:rsidR="00F01478" w:rsidRPr="00F01478" w:rsidRDefault="00F01478" w:rsidP="00F01478">
            <w:pPr>
              <w:spacing w:before="60" w:after="60"/>
              <w:jc w:val="both"/>
              <w:rPr>
                <w:sz w:val="16"/>
              </w:rPr>
            </w:pPr>
            <w:r w:rsidRPr="00F01478">
              <w:rPr>
                <w:sz w:val="14"/>
              </w:rPr>
              <w:t xml:space="preserve">Puede usted ejercer sus derechos de acceso, rectificación, supresión, portabilidad de sus datos, y la limitación u oposición a su tratamiento, solicitándolo por escrito, con copia del DNI, a la Fundación Pública Andaluza Progreso y Salud en avda. Américo Vespucio 15, edificio S-2. 41092 Sevilla; o mediante correo electrónico a </w:t>
            </w:r>
            <w:hyperlink r:id="rId7" w:history="1">
              <w:r w:rsidRPr="00F01478">
                <w:rPr>
                  <w:rStyle w:val="Hipervnculo"/>
                  <w:sz w:val="14"/>
                </w:rPr>
                <w:t>lopd.fps@juntadeandalucia.es</w:t>
              </w:r>
            </w:hyperlink>
            <w:r w:rsidRPr="00F01478">
              <w:rPr>
                <w:sz w:val="14"/>
              </w:rPr>
              <w:t>.</w:t>
            </w:r>
          </w:p>
        </w:tc>
      </w:tr>
    </w:tbl>
    <w:p w:rsidR="00A767D2" w:rsidRDefault="00A767D2" w:rsidP="00F01478">
      <w:pPr>
        <w:spacing w:after="0"/>
      </w:pPr>
    </w:p>
    <w:sectPr w:rsidR="00A767D2" w:rsidSect="00F01478">
      <w:headerReference w:type="default" r:id="rId8"/>
      <w:pgSz w:w="11906" w:h="16838"/>
      <w:pgMar w:top="1418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70" w:rsidRDefault="007F3B70" w:rsidP="00F01478">
      <w:pPr>
        <w:spacing w:after="0" w:line="240" w:lineRule="auto"/>
      </w:pPr>
      <w:r>
        <w:separator/>
      </w:r>
    </w:p>
  </w:endnote>
  <w:endnote w:type="continuationSeparator" w:id="0">
    <w:p w:rsidR="007F3B70" w:rsidRDefault="007F3B70" w:rsidP="00F0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70" w:rsidRDefault="007F3B70" w:rsidP="00F01478">
      <w:pPr>
        <w:spacing w:after="0" w:line="240" w:lineRule="auto"/>
      </w:pPr>
      <w:r>
        <w:separator/>
      </w:r>
    </w:p>
  </w:footnote>
  <w:footnote w:type="continuationSeparator" w:id="0">
    <w:p w:rsidR="007F3B70" w:rsidRDefault="007F3B70" w:rsidP="00F0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78" w:rsidRDefault="00F01478">
    <w:pPr>
      <w:pStyle w:val="Encabezado"/>
    </w:pPr>
    <w:r w:rsidRPr="00F0147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-640080</wp:posOffset>
          </wp:positionV>
          <wp:extent cx="7264400" cy="7886700"/>
          <wp:effectExtent l="19050" t="0" r="0" b="0"/>
          <wp:wrapNone/>
          <wp:docPr id="2" name="Imagen 2" descr="ENCABEZAD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NCABEZADO 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2495" cy="788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1478"/>
    <w:rsid w:val="000146F7"/>
    <w:rsid w:val="000174BC"/>
    <w:rsid w:val="00027F2B"/>
    <w:rsid w:val="000754B7"/>
    <w:rsid w:val="000B45F8"/>
    <w:rsid w:val="000E1543"/>
    <w:rsid w:val="000E409A"/>
    <w:rsid w:val="000E6270"/>
    <w:rsid w:val="000F3789"/>
    <w:rsid w:val="000F6058"/>
    <w:rsid w:val="000F7E8E"/>
    <w:rsid w:val="00157EFA"/>
    <w:rsid w:val="001A28CB"/>
    <w:rsid w:val="001D169B"/>
    <w:rsid w:val="00221BCC"/>
    <w:rsid w:val="002566FF"/>
    <w:rsid w:val="00262601"/>
    <w:rsid w:val="002816E1"/>
    <w:rsid w:val="002A2D99"/>
    <w:rsid w:val="002D7A60"/>
    <w:rsid w:val="00300C56"/>
    <w:rsid w:val="00346A43"/>
    <w:rsid w:val="00357AEA"/>
    <w:rsid w:val="00374D24"/>
    <w:rsid w:val="003759BC"/>
    <w:rsid w:val="003B38F4"/>
    <w:rsid w:val="003B66BD"/>
    <w:rsid w:val="003C1A99"/>
    <w:rsid w:val="00401974"/>
    <w:rsid w:val="00412D4D"/>
    <w:rsid w:val="00447160"/>
    <w:rsid w:val="004629D6"/>
    <w:rsid w:val="004C65EA"/>
    <w:rsid w:val="004E4BD2"/>
    <w:rsid w:val="00500AD2"/>
    <w:rsid w:val="00562535"/>
    <w:rsid w:val="00586D76"/>
    <w:rsid w:val="005B37E6"/>
    <w:rsid w:val="005F0DF1"/>
    <w:rsid w:val="00612FB3"/>
    <w:rsid w:val="00630DBA"/>
    <w:rsid w:val="00633FCA"/>
    <w:rsid w:val="00680810"/>
    <w:rsid w:val="006A2C67"/>
    <w:rsid w:val="007102DC"/>
    <w:rsid w:val="00720478"/>
    <w:rsid w:val="007720B9"/>
    <w:rsid w:val="007C6778"/>
    <w:rsid w:val="007F3B70"/>
    <w:rsid w:val="007F534F"/>
    <w:rsid w:val="00845DCD"/>
    <w:rsid w:val="008948FF"/>
    <w:rsid w:val="008B2D19"/>
    <w:rsid w:val="008C1AC4"/>
    <w:rsid w:val="008D6198"/>
    <w:rsid w:val="008D66D6"/>
    <w:rsid w:val="008E42E4"/>
    <w:rsid w:val="0091437C"/>
    <w:rsid w:val="00944BBD"/>
    <w:rsid w:val="00952ADC"/>
    <w:rsid w:val="00974816"/>
    <w:rsid w:val="009A5321"/>
    <w:rsid w:val="009C1EAB"/>
    <w:rsid w:val="00A039F7"/>
    <w:rsid w:val="00A767D2"/>
    <w:rsid w:val="00AE43D6"/>
    <w:rsid w:val="00AF1409"/>
    <w:rsid w:val="00B0236C"/>
    <w:rsid w:val="00B35189"/>
    <w:rsid w:val="00B404A0"/>
    <w:rsid w:val="00B44195"/>
    <w:rsid w:val="00B47228"/>
    <w:rsid w:val="00B5134E"/>
    <w:rsid w:val="00B56346"/>
    <w:rsid w:val="00B64BE3"/>
    <w:rsid w:val="00B66674"/>
    <w:rsid w:val="00B711C9"/>
    <w:rsid w:val="00B836FE"/>
    <w:rsid w:val="00BA40AB"/>
    <w:rsid w:val="00BC5B3F"/>
    <w:rsid w:val="00C036FB"/>
    <w:rsid w:val="00C05AFF"/>
    <w:rsid w:val="00C15269"/>
    <w:rsid w:val="00C42FE1"/>
    <w:rsid w:val="00C44CE1"/>
    <w:rsid w:val="00C644BC"/>
    <w:rsid w:val="00C95C32"/>
    <w:rsid w:val="00CB0922"/>
    <w:rsid w:val="00CB185A"/>
    <w:rsid w:val="00D065F5"/>
    <w:rsid w:val="00D429AA"/>
    <w:rsid w:val="00D572D8"/>
    <w:rsid w:val="00D63969"/>
    <w:rsid w:val="00D87EA2"/>
    <w:rsid w:val="00DB354D"/>
    <w:rsid w:val="00DC7BDB"/>
    <w:rsid w:val="00DF500F"/>
    <w:rsid w:val="00DF634D"/>
    <w:rsid w:val="00E20FE1"/>
    <w:rsid w:val="00ED297D"/>
    <w:rsid w:val="00ED3447"/>
    <w:rsid w:val="00EE2CB4"/>
    <w:rsid w:val="00F01478"/>
    <w:rsid w:val="00F658C9"/>
    <w:rsid w:val="00F70FFB"/>
    <w:rsid w:val="00F94108"/>
    <w:rsid w:val="00FB6BC3"/>
    <w:rsid w:val="00FC0029"/>
    <w:rsid w:val="00FC52B2"/>
    <w:rsid w:val="00FD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78"/>
    <w:pPr>
      <w:spacing w:after="200" w:line="276" w:lineRule="auto"/>
    </w:pPr>
    <w:rPr>
      <w:rFonts w:ascii="Frutiger 45" w:eastAsia="Calibri" w:hAnsi="Frutiger 45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147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01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1478"/>
    <w:rPr>
      <w:rFonts w:ascii="Frutiger 45" w:eastAsia="Calibri" w:hAnsi="Frutiger 45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F01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1478"/>
    <w:rPr>
      <w:rFonts w:ascii="Frutiger 45" w:eastAsia="Calibri" w:hAnsi="Frutiger 45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pd.fps@juntadeandaluci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.csalud@juntadeandaluci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1843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Gómez</dc:creator>
  <cp:lastModifiedBy>Antonio Gómez</cp:lastModifiedBy>
  <cp:revision>1</cp:revision>
  <dcterms:created xsi:type="dcterms:W3CDTF">2018-05-16T15:00:00Z</dcterms:created>
  <dcterms:modified xsi:type="dcterms:W3CDTF">2018-05-16T15:14:00Z</dcterms:modified>
</cp:coreProperties>
</file>